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3B2" w:rsidRDefault="00B049AD" w:rsidP="00AF53B2">
      <w:pPr>
        <w:jc w:val="center"/>
        <w:outlineLvl w:val="0"/>
        <w:rPr>
          <w:rFonts w:ascii="Adobe 黑体 Std R" w:eastAsia="Adobe 黑体 Std R" w:hAnsi="Adobe 黑体 Std R" w:cs="宋体"/>
          <w:sz w:val="28"/>
          <w:szCs w:val="28"/>
        </w:rPr>
      </w:pPr>
      <w:r w:rsidRPr="00F23F21">
        <w:rPr>
          <w:rFonts w:ascii="Adobe 黑体 Std R" w:eastAsia="Adobe 黑体 Std R" w:hAnsi="Adobe 黑体 Std R" w:cs="宋体" w:hint="eastAsia"/>
          <w:sz w:val="28"/>
          <w:szCs w:val="28"/>
        </w:rPr>
        <w:t>上海科技大学－南加州大学电影学院联合</w:t>
      </w:r>
      <w:r>
        <w:rPr>
          <w:rFonts w:ascii="Adobe 黑体 Std R" w:eastAsia="Adobe 黑体 Std R" w:hAnsi="Adobe 黑体 Std R" w:cs="宋体" w:hint="eastAsia"/>
          <w:sz w:val="28"/>
          <w:szCs w:val="28"/>
        </w:rPr>
        <w:t>制片人</w:t>
      </w:r>
      <w:r w:rsidRPr="00F23F21">
        <w:rPr>
          <w:rFonts w:ascii="Adobe 黑体 Std R" w:eastAsia="Adobe 黑体 Std R" w:hAnsi="Adobe 黑体 Std R" w:cs="宋体" w:hint="eastAsia"/>
          <w:sz w:val="28"/>
          <w:szCs w:val="28"/>
        </w:rPr>
        <w:t>培训项目</w:t>
      </w:r>
    </w:p>
    <w:p w:rsidR="00B049AD" w:rsidRPr="00F23F21" w:rsidRDefault="00B049AD" w:rsidP="00AF53B2">
      <w:pPr>
        <w:jc w:val="center"/>
        <w:outlineLvl w:val="0"/>
        <w:rPr>
          <w:rFonts w:ascii="Adobe 黑体 Std R" w:eastAsia="Adobe 黑体 Std R" w:hAnsi="Adobe 黑体 Std R" w:cs="宋体"/>
          <w:sz w:val="28"/>
          <w:szCs w:val="28"/>
        </w:rPr>
      </w:pPr>
      <w:r w:rsidRPr="00F23F21">
        <w:rPr>
          <w:rFonts w:ascii="Adobe 黑体 Std R" w:eastAsia="Adobe 黑体 Std R" w:hAnsi="Adobe 黑体 Std R" w:cs="宋体" w:hint="eastAsia"/>
          <w:sz w:val="28"/>
          <w:szCs w:val="28"/>
        </w:rPr>
        <w:t>课程</w:t>
      </w:r>
      <w:r w:rsidR="00E11F38">
        <w:rPr>
          <w:rFonts w:ascii="Adobe 黑体 Std R" w:eastAsia="Adobe 黑体 Std R" w:hAnsi="Adobe 黑体 Std R" w:cs="宋体" w:hint="eastAsia"/>
          <w:sz w:val="28"/>
          <w:szCs w:val="28"/>
        </w:rPr>
        <w:t>内容</w:t>
      </w:r>
      <w:r w:rsidR="00AF53B2">
        <w:rPr>
          <w:rFonts w:ascii="Adobe 黑体 Std R" w:eastAsia="Adobe 黑体 Std R" w:hAnsi="Adobe 黑体 Std R" w:cs="宋体" w:hint="eastAsia"/>
          <w:sz w:val="28"/>
          <w:szCs w:val="28"/>
        </w:rPr>
        <w:t>及</w:t>
      </w:r>
      <w:r w:rsidR="00AF53B2">
        <w:rPr>
          <w:rFonts w:ascii="Adobe 黑体 Std R" w:eastAsia="Adobe 黑体 Std R" w:hAnsi="Adobe 黑体 Std R" w:cs="宋体"/>
          <w:sz w:val="28"/>
          <w:szCs w:val="28"/>
        </w:rPr>
        <w:t>师资</w:t>
      </w:r>
      <w:r w:rsidR="00F01F86">
        <w:rPr>
          <w:rFonts w:ascii="Adobe 黑体 Std R" w:eastAsia="Adobe 黑体 Std R" w:hAnsi="Adobe 黑体 Std R" w:cs="宋体" w:hint="eastAsia"/>
          <w:sz w:val="28"/>
          <w:szCs w:val="28"/>
        </w:rPr>
        <w:t>参考</w:t>
      </w:r>
    </w:p>
    <w:p w:rsidR="00B049AD" w:rsidRDefault="00B049AD" w:rsidP="00AF53B2">
      <w:pPr>
        <w:jc w:val="center"/>
        <w:rPr>
          <w:rFonts w:ascii="微软雅黑" w:eastAsia="微软雅黑" w:hAnsi="微软雅黑" w:cs="Lucida Sans Unicode"/>
          <w:color w:val="000000"/>
        </w:rPr>
      </w:pPr>
    </w:p>
    <w:p w:rsidR="00096369" w:rsidRPr="00096369" w:rsidRDefault="00096369" w:rsidP="00096369">
      <w:pPr>
        <w:rPr>
          <w:rFonts w:ascii="微软雅黑" w:eastAsia="微软雅黑" w:hAnsi="微软雅黑" w:cs="Lucida Sans Unicode"/>
          <w:color w:val="000000"/>
        </w:rPr>
      </w:pPr>
      <w:r w:rsidRPr="00096369">
        <w:rPr>
          <w:rFonts w:ascii="微软雅黑" w:eastAsia="微软雅黑" w:hAnsi="微软雅黑" w:cs="Lucida Sans Unicode"/>
          <w:b/>
          <w:bCs/>
          <w:color w:val="000000"/>
        </w:rPr>
        <w:t>时间：</w:t>
      </w:r>
      <w:r w:rsidRPr="00096369">
        <w:rPr>
          <w:rFonts w:ascii="微软雅黑" w:eastAsia="微软雅黑" w:hAnsi="微软雅黑" w:cs="Lucida Sans Unicode"/>
          <w:color w:val="000000"/>
        </w:rPr>
        <w:t>2016年3月－12月</w:t>
      </w:r>
      <w:r w:rsidR="00236BBE">
        <w:rPr>
          <w:rFonts w:ascii="微软雅黑" w:eastAsia="微软雅黑" w:hAnsi="微软雅黑" w:cs="Lucida Sans Unicode" w:hint="eastAsia"/>
          <w:color w:val="000000"/>
        </w:rPr>
        <w:t>，</w:t>
      </w:r>
      <w:r w:rsidRPr="00096369">
        <w:rPr>
          <w:rFonts w:ascii="微软雅黑" w:eastAsia="微软雅黑" w:hAnsi="微软雅黑" w:cs="Lucida Sans Unicode"/>
          <w:color w:val="000000"/>
        </w:rPr>
        <w:t>每月1次，一次2-3天（周末），共10次</w:t>
      </w:r>
    </w:p>
    <w:p w:rsidR="00096369" w:rsidRPr="00096369" w:rsidRDefault="00096369" w:rsidP="00096369">
      <w:pPr>
        <w:rPr>
          <w:rFonts w:ascii="微软雅黑" w:eastAsia="微软雅黑" w:hAnsi="微软雅黑" w:cs="Lucida Sans Unicode"/>
          <w:color w:val="000000"/>
        </w:rPr>
      </w:pPr>
      <w:r w:rsidRPr="00096369">
        <w:rPr>
          <w:rFonts w:ascii="微软雅黑" w:eastAsia="微软雅黑" w:hAnsi="微软雅黑" w:cs="Lucida Sans Unicode"/>
          <w:b/>
          <w:bCs/>
          <w:color w:val="000000"/>
        </w:rPr>
        <w:t>形式：</w:t>
      </w:r>
      <w:r w:rsidR="00667534" w:rsidRPr="00667534">
        <w:rPr>
          <w:rFonts w:ascii="微软雅黑" w:eastAsia="微软雅黑" w:hAnsi="微软雅黑" w:cs="Lucida Sans Unicode" w:hint="eastAsia"/>
          <w:color w:val="000000"/>
        </w:rPr>
        <w:t>讲座、案例分析、小组讨论、参观交流、业界互动</w:t>
      </w:r>
    </w:p>
    <w:p w:rsidR="00096369" w:rsidRPr="00096369" w:rsidRDefault="00096369" w:rsidP="00096369">
      <w:pPr>
        <w:rPr>
          <w:rFonts w:ascii="微软雅黑" w:eastAsia="微软雅黑" w:hAnsi="微软雅黑" w:cs="Lucida Sans Unicode"/>
          <w:color w:val="000000"/>
        </w:rPr>
      </w:pPr>
      <w:r w:rsidRPr="00096369">
        <w:rPr>
          <w:rFonts w:ascii="微软雅黑" w:eastAsia="微软雅黑" w:hAnsi="微软雅黑" w:cs="Lucida Sans Unicode"/>
          <w:b/>
          <w:bCs/>
          <w:color w:val="000000"/>
        </w:rPr>
        <w:t>地点：</w:t>
      </w:r>
      <w:r w:rsidRPr="00096369">
        <w:rPr>
          <w:rFonts w:ascii="微软雅黑" w:eastAsia="微软雅黑" w:hAnsi="微软雅黑" w:cs="Lucida Sans Unicode"/>
          <w:color w:val="000000"/>
        </w:rPr>
        <w:t>上海、洛杉矶</w:t>
      </w:r>
    </w:p>
    <w:p w:rsidR="00096369" w:rsidRPr="00096369" w:rsidRDefault="00096369" w:rsidP="00096369">
      <w:pPr>
        <w:rPr>
          <w:rFonts w:ascii="微软雅黑" w:eastAsia="微软雅黑" w:hAnsi="微软雅黑" w:cs="Lucida Sans Unicode"/>
          <w:color w:val="000000"/>
        </w:rPr>
      </w:pPr>
      <w:r w:rsidRPr="00096369">
        <w:rPr>
          <w:rFonts w:ascii="微软雅黑" w:eastAsia="微软雅黑" w:hAnsi="微软雅黑" w:cs="Lucida Sans Unicode"/>
          <w:b/>
          <w:bCs/>
          <w:color w:val="000000"/>
        </w:rPr>
        <w:t>亮点：</w:t>
      </w:r>
      <w:r w:rsidRPr="00096369">
        <w:rPr>
          <w:rFonts w:ascii="微软雅黑" w:eastAsia="微软雅黑" w:hAnsi="微软雅黑" w:cs="Lucida Sans Unicode"/>
          <w:color w:val="000000"/>
        </w:rPr>
        <w:t>类型片，合拍片，虚拟现实VR，美剧</w:t>
      </w:r>
    </w:p>
    <w:p w:rsidR="00667534" w:rsidRDefault="00667534" w:rsidP="00B15FDE">
      <w:pPr>
        <w:rPr>
          <w:rFonts w:ascii="微软雅黑" w:eastAsia="微软雅黑" w:hAnsi="微软雅黑" w:cs="Lucida Sans Unicode"/>
          <w:b/>
          <w:color w:val="000000"/>
        </w:rPr>
      </w:pPr>
    </w:p>
    <w:p w:rsidR="00B15FDE" w:rsidRPr="007E22DA" w:rsidRDefault="00B15FDE" w:rsidP="00B15FDE">
      <w:pPr>
        <w:rPr>
          <w:rFonts w:ascii="微软雅黑" w:eastAsia="微软雅黑" w:hAnsi="微软雅黑"/>
          <w:sz w:val="24"/>
          <w:szCs w:val="24"/>
        </w:rPr>
      </w:pPr>
      <w:r w:rsidRPr="00096369">
        <w:rPr>
          <w:rFonts w:ascii="微软雅黑" w:eastAsia="微软雅黑" w:hAnsi="微软雅黑" w:cs="Lucida Sans Unicode"/>
          <w:b/>
          <w:color w:val="000000"/>
        </w:rPr>
        <w:t>上海模块内容参考</w:t>
      </w:r>
      <w:r w:rsidRPr="00F04700">
        <w:rPr>
          <w:rFonts w:ascii="微软雅黑" w:eastAsia="微软雅黑" w:hAnsi="微软雅黑" w:cs="Lucida Sans Unicode" w:hint="eastAsia"/>
          <w:color w:val="000000"/>
        </w:rPr>
        <w:br/>
      </w:r>
      <w:r w:rsidRPr="007E22DA">
        <w:rPr>
          <w:rFonts w:ascii="微软雅黑" w:eastAsia="微软雅黑" w:hAnsi="微软雅黑"/>
        </w:rPr>
        <w:t>○ 中国电影产业：历史及制片人职业现状</w:t>
      </w:r>
      <w:r w:rsidRPr="007E22DA">
        <w:rPr>
          <w:rFonts w:ascii="微软雅黑" w:eastAsia="微软雅黑" w:hAnsi="微软雅黑" w:cs="Lucida Sans Unicode" w:hint="eastAsia"/>
          <w:color w:val="000000"/>
        </w:rPr>
        <w:br/>
      </w:r>
      <w:r w:rsidRPr="007E22DA">
        <w:rPr>
          <w:rFonts w:ascii="微软雅黑" w:eastAsia="微软雅黑" w:hAnsi="微软雅黑"/>
        </w:rPr>
        <w:t>○ 类型片项目开发：评估不同类型的剧本和项目、开发和前期制作中的注意事项、如何试水新类型影片</w:t>
      </w:r>
    </w:p>
    <w:p w:rsidR="00B15FDE" w:rsidRPr="007E22DA" w:rsidRDefault="00B15FDE" w:rsidP="00B15FDE">
      <w:pPr>
        <w:rPr>
          <w:rFonts w:ascii="微软雅黑" w:eastAsia="微软雅黑" w:hAnsi="微软雅黑"/>
          <w:sz w:val="24"/>
          <w:szCs w:val="24"/>
        </w:rPr>
      </w:pPr>
      <w:r w:rsidRPr="007E22DA">
        <w:rPr>
          <w:rFonts w:ascii="微软雅黑" w:eastAsia="微软雅黑" w:hAnsi="微软雅黑"/>
        </w:rPr>
        <w:t>○ 小成本影片：小成本电影如何回本、如何取得票房成功、成功的电影节策略</w:t>
      </w:r>
      <w:r w:rsidRPr="007E22DA">
        <w:rPr>
          <w:rFonts w:ascii="微软雅黑" w:eastAsia="微软雅黑" w:hAnsi="微软雅黑"/>
        </w:rPr>
        <w:br/>
        <w:t>○ 发行：中国电影的海外发行、小成本影片发行策略</w:t>
      </w:r>
    </w:p>
    <w:p w:rsidR="00667534" w:rsidRDefault="00B15FDE" w:rsidP="00B15FDE">
      <w:pPr>
        <w:rPr>
          <w:rFonts w:ascii="微软雅黑" w:eastAsia="微软雅黑" w:hAnsi="微软雅黑" w:cs="Lucida Sans Unicode"/>
          <w:b/>
          <w:color w:val="000000"/>
        </w:rPr>
      </w:pPr>
      <w:r w:rsidRPr="007E22DA">
        <w:rPr>
          <w:rFonts w:ascii="微软雅黑" w:eastAsia="微软雅黑" w:hAnsi="微软雅黑"/>
        </w:rPr>
        <w:t>○ 预算管控：大片（包括动作片、科幻片）和独立片的预算管控</w:t>
      </w:r>
      <w:r w:rsidRPr="007E22DA">
        <w:rPr>
          <w:rFonts w:ascii="微软雅黑" w:eastAsia="微软雅黑" w:hAnsi="微软雅黑"/>
        </w:rPr>
        <w:br/>
        <w:t>○ 中美合拍片：如何与演职人员打交道、合拍片中的法律问题、完片担保</w:t>
      </w:r>
      <w:r w:rsidRPr="007E22DA">
        <w:rPr>
          <w:rFonts w:ascii="微软雅黑" w:eastAsia="微软雅黑" w:hAnsi="微软雅黑"/>
        </w:rPr>
        <w:br/>
        <w:t>○ 美剧：为电视和互联网制作</w:t>
      </w:r>
      <w:r w:rsidRPr="007E22DA">
        <w:rPr>
          <w:rFonts w:ascii="微软雅黑" w:eastAsia="微软雅黑" w:hAnsi="微软雅黑"/>
        </w:rPr>
        <w:br/>
        <w:t>○ 互联网：Netflix模式、大数据、排片等如何影响票房、网络众筹</w:t>
      </w:r>
      <w:r w:rsidRPr="007E22DA">
        <w:rPr>
          <w:rFonts w:ascii="微软雅黑" w:eastAsia="微软雅黑" w:hAnsi="微软雅黑"/>
        </w:rPr>
        <w:br/>
        <w:t>○ 续集、翻拍</w:t>
      </w:r>
      <w:r w:rsidRPr="007E22DA">
        <w:rPr>
          <w:rFonts w:ascii="微软雅黑" w:eastAsia="微软雅黑" w:hAnsi="微软雅黑" w:cs="Lucida Sans Unicode" w:hint="eastAsia"/>
          <w:color w:val="000000"/>
        </w:rPr>
        <w:br/>
      </w:r>
    </w:p>
    <w:p w:rsidR="00B15FDE" w:rsidRPr="007E22DA" w:rsidRDefault="00B15FDE" w:rsidP="00B15FDE">
      <w:pPr>
        <w:rPr>
          <w:rFonts w:ascii="微软雅黑" w:eastAsia="微软雅黑" w:hAnsi="微软雅黑"/>
          <w:sz w:val="24"/>
          <w:szCs w:val="24"/>
        </w:rPr>
      </w:pPr>
      <w:r w:rsidRPr="00096369">
        <w:rPr>
          <w:rFonts w:ascii="微软雅黑" w:eastAsia="微软雅黑" w:hAnsi="微软雅黑" w:cs="Lucida Sans Unicode"/>
          <w:b/>
          <w:color w:val="000000"/>
        </w:rPr>
        <w:t>洛杉矶模块内容参考</w:t>
      </w:r>
      <w:r w:rsidRPr="00096369">
        <w:rPr>
          <w:rFonts w:ascii="微软雅黑" w:eastAsia="微软雅黑" w:hAnsi="微软雅黑" w:cs="Lucida Sans Unicode" w:hint="eastAsia"/>
          <w:b/>
          <w:color w:val="000000"/>
        </w:rPr>
        <w:br/>
      </w:r>
      <w:r w:rsidRPr="007E22DA">
        <w:rPr>
          <w:rFonts w:ascii="微软雅黑" w:eastAsia="微软雅黑" w:hAnsi="微软雅黑"/>
        </w:rPr>
        <w:t>○ 美国电影产业：制片公司结构、企业文化、行业平台</w:t>
      </w:r>
    </w:p>
    <w:p w:rsidR="00B15FDE" w:rsidRPr="007E22DA" w:rsidRDefault="00B15FDE" w:rsidP="00B15FDE">
      <w:pPr>
        <w:rPr>
          <w:rFonts w:ascii="微软雅黑" w:eastAsia="微软雅黑" w:hAnsi="微软雅黑"/>
          <w:sz w:val="24"/>
          <w:szCs w:val="24"/>
        </w:rPr>
      </w:pPr>
      <w:r w:rsidRPr="007E22DA">
        <w:rPr>
          <w:rFonts w:ascii="微软雅黑" w:eastAsia="微软雅黑" w:hAnsi="微软雅黑"/>
        </w:rPr>
        <w:lastRenderedPageBreak/>
        <w:t>○ 制片人专业素养：制片人与导演与演职人员的关系、与大片厂的关系，与经纪人的关系、融资渠道、IP购买、职业规划</w:t>
      </w:r>
    </w:p>
    <w:p w:rsidR="00B15FDE" w:rsidRPr="007E22DA" w:rsidRDefault="00B15FDE" w:rsidP="00B15FDE">
      <w:pPr>
        <w:rPr>
          <w:rFonts w:ascii="微软雅黑" w:eastAsia="微软雅黑" w:hAnsi="微软雅黑"/>
          <w:sz w:val="24"/>
          <w:szCs w:val="24"/>
        </w:rPr>
      </w:pPr>
      <w:r w:rsidRPr="007E22DA">
        <w:rPr>
          <w:rFonts w:ascii="微软雅黑" w:eastAsia="微软雅黑" w:hAnsi="微软雅黑"/>
        </w:rPr>
        <w:t>○ 新技术：虚拟现实VR/VFX模块、游戏、延伸产业 </w:t>
      </w:r>
    </w:p>
    <w:p w:rsidR="00767954" w:rsidRDefault="00B15FDE" w:rsidP="00B15FDE">
      <w:pPr>
        <w:rPr>
          <w:rFonts w:ascii="微软雅黑" w:eastAsia="微软雅黑" w:hAnsi="微软雅黑"/>
        </w:rPr>
      </w:pPr>
      <w:r w:rsidRPr="007E22DA">
        <w:rPr>
          <w:rFonts w:ascii="微软雅黑" w:eastAsia="微软雅黑" w:hAnsi="微软雅黑"/>
        </w:rPr>
        <w:t>○ 参观交流：索尼、华纳等</w:t>
      </w:r>
    </w:p>
    <w:p w:rsidR="00667534" w:rsidRDefault="00667534" w:rsidP="00096369">
      <w:pPr>
        <w:rPr>
          <w:rFonts w:ascii="微软雅黑" w:eastAsia="微软雅黑" w:hAnsi="微软雅黑" w:cs="Lucida Sans Unicode"/>
          <w:b/>
          <w:color w:val="000000"/>
        </w:rPr>
      </w:pPr>
    </w:p>
    <w:p w:rsidR="00CE1054" w:rsidRDefault="00F01F86" w:rsidP="00096369">
      <w:pPr>
        <w:rPr>
          <w:rFonts w:ascii="微软雅黑" w:eastAsia="微软雅黑" w:hAnsi="微软雅黑" w:cs="Lucida Sans Unicode"/>
          <w:b/>
          <w:color w:val="000000"/>
        </w:rPr>
      </w:pPr>
      <w:bookmarkStart w:id="0" w:name="_GoBack"/>
      <w:bookmarkEnd w:id="0"/>
      <w:r w:rsidRPr="00F01F86">
        <w:rPr>
          <w:rFonts w:ascii="微软雅黑" w:eastAsia="微软雅黑" w:hAnsi="微软雅黑" w:cs="Lucida Sans Unicode"/>
          <w:b/>
          <w:color w:val="000000"/>
        </w:rPr>
        <w:t>师资</w:t>
      </w:r>
      <w:r w:rsidRPr="00F01F86">
        <w:rPr>
          <w:rFonts w:ascii="微软雅黑" w:eastAsia="微软雅黑" w:hAnsi="微软雅黑" w:cs="Lucida Sans Unicode" w:hint="eastAsia"/>
          <w:b/>
          <w:color w:val="000000"/>
        </w:rPr>
        <w:t>参考</w:t>
      </w:r>
    </w:p>
    <w:p w:rsidR="00096369" w:rsidRPr="00CE1054" w:rsidRDefault="00A1579E" w:rsidP="00096369">
      <w:pPr>
        <w:rPr>
          <w:rFonts w:ascii="微软雅黑" w:eastAsia="微软雅黑" w:hAnsi="微软雅黑" w:cs="Lucida Sans Unicode"/>
          <w:b/>
          <w:color w:val="000000"/>
        </w:rPr>
      </w:pPr>
      <w:r>
        <w:rPr>
          <w:rFonts w:ascii="微软雅黑" w:eastAsia="微软雅黑" w:hAnsi="微软雅黑" w:hint="eastAsia"/>
          <w:b/>
          <w:bCs/>
          <w:i/>
          <w:iCs/>
        </w:rPr>
        <w:t>（</w:t>
      </w:r>
      <w:r w:rsidR="00096369" w:rsidRPr="00096369">
        <w:rPr>
          <w:rFonts w:ascii="微软雅黑" w:eastAsia="微软雅黑" w:hAnsi="微软雅黑"/>
          <w:b/>
          <w:bCs/>
          <w:i/>
          <w:iCs/>
        </w:rPr>
        <w:t>由于南加大教授都同时在业内担任制片人，根据他们负责的项目进展，时间和人员有可能会有相应调整</w:t>
      </w:r>
      <w:r>
        <w:rPr>
          <w:rFonts w:ascii="微软雅黑" w:eastAsia="微软雅黑" w:hAnsi="微软雅黑" w:hint="eastAsia"/>
          <w:b/>
          <w:bCs/>
          <w:i/>
          <w:iCs/>
        </w:rPr>
        <w:t>）</w:t>
      </w:r>
      <w:r w:rsidR="00096369" w:rsidRPr="00096369">
        <w:rPr>
          <w:rFonts w:ascii="微软雅黑" w:eastAsia="微软雅黑" w:hAnsi="微软雅黑"/>
          <w:b/>
          <w:bCs/>
          <w:i/>
          <w:iCs/>
        </w:rPr>
        <w:br/>
      </w:r>
      <w:r w:rsidR="00096369" w:rsidRPr="00096369">
        <w:rPr>
          <w:rFonts w:ascii="微软雅黑" w:eastAsia="微软雅黑" w:hAnsi="微软雅黑"/>
          <w:b/>
          <w:bCs/>
        </w:rPr>
        <w:t>○ Gail Katz </w:t>
      </w:r>
      <w:r w:rsidR="00096369" w:rsidRPr="00096369">
        <w:rPr>
          <w:rFonts w:ascii="微软雅黑" w:eastAsia="微软雅黑" w:hAnsi="微软雅黑"/>
        </w:rPr>
        <w:t>丰富的电影制作经验，包括《火线狙击》、《完美风暴》、《空军一号》等；在电视方面，她是多部全新系列剧的制片人，如《火线狙击》（开发中）、《女人帮》等等；同时兼任南加大电影学院的制片人专业导师。</w:t>
      </w:r>
      <w:r w:rsidR="00096369" w:rsidRPr="00096369">
        <w:rPr>
          <w:rFonts w:ascii="微软雅黑" w:eastAsia="微软雅黑" w:hAnsi="微软雅黑"/>
          <w:b/>
          <w:bCs/>
        </w:rPr>
        <w:br/>
        <w:t>○ Andy Davis </w:t>
      </w:r>
      <w:r w:rsidR="00096369" w:rsidRPr="00096369">
        <w:rPr>
          <w:rFonts w:ascii="微软雅黑" w:eastAsia="微软雅黑" w:hAnsi="微软雅黑"/>
        </w:rPr>
        <w:t>索尼影业公司制作部总监。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  <w:b/>
          <w:bCs/>
        </w:rPr>
        <w:t>○ Ralph Winter </w:t>
      </w:r>
      <w:r w:rsidRPr="00096369">
        <w:rPr>
          <w:rFonts w:ascii="微软雅黑" w:eastAsia="微软雅黑" w:hAnsi="微软雅黑"/>
        </w:rPr>
        <w:t>电影制片人，经手制作的特效电影数不胜数，如《卧虎藏龙:青冥宝剑》、《金刚狼》、《神奇四侠》、《星际迷航III, IV &amp; V》，同时对小成本电影制作也得心应手。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  <w:b/>
          <w:bCs/>
        </w:rPr>
        <w:t>○ Jason Squire </w:t>
      </w:r>
      <w:r w:rsidRPr="00096369">
        <w:rPr>
          <w:rFonts w:ascii="微软雅黑" w:eastAsia="微软雅黑" w:hAnsi="微软雅黑"/>
        </w:rPr>
        <w:t>电影实践副教授，教授电影商业、案例分析和编剧课程。他编写了电影行业入门教科书《电影商业》，其国际版第三版被翻译成中文、英文、日文和西班牙文。</w:t>
      </w:r>
      <w:r w:rsidRPr="00096369">
        <w:rPr>
          <w:rFonts w:ascii="微软雅黑" w:eastAsia="微软雅黑" w:hAnsi="微软雅黑"/>
          <w:b/>
          <w:bCs/>
        </w:rPr>
        <w:br/>
        <w:t>○ Sid Ganis </w:t>
      </w:r>
      <w:r w:rsidRPr="00096369">
        <w:rPr>
          <w:rFonts w:ascii="微软雅黑" w:eastAsia="微软雅黑" w:hAnsi="微软雅黑"/>
        </w:rPr>
        <w:t>美国电影艺术与科学学院前主席，哥伦比亚影业公司前总裁，统筹协调过无锡数字电影产业园和罗利影棚管理集团公司的合作；经验老道的制作人，擅长电影融资、发行和营销。 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  <w:b/>
          <w:bCs/>
        </w:rPr>
        <w:t>○ Brenda Goodman </w:t>
      </w:r>
      <w:r w:rsidRPr="00096369">
        <w:rPr>
          <w:rFonts w:ascii="微软雅黑" w:eastAsia="微软雅黑" w:hAnsi="微软雅黑"/>
        </w:rPr>
        <w:t>电影艺术实践教授，制片方向负责人，担任过多部独立电影和纪录片的制片人，如2016年在圣丹斯电影节首映的《索菲和冉冉升起的太阳》、《安娜》、《艾玛和艾尔维斯》、《保姆俱乐部》等等；她还为PBS制作过多部纪录片。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  <w:b/>
          <w:bCs/>
        </w:rPr>
        <w:lastRenderedPageBreak/>
        <w:t>○ Bruce Block </w:t>
      </w:r>
      <w:r w:rsidRPr="00096369">
        <w:rPr>
          <w:rFonts w:ascii="微软雅黑" w:eastAsia="微软雅黑" w:hAnsi="微软雅黑"/>
        </w:rPr>
        <w:t>电影艺术教授， Eisenstein椅荣誉拥有者，美术设计方向负责人，制作了《新岳父大人》、《婴儿潮》、《偷听女人心》等影片，撰写了《视觉故事》和《3D故事叙述》两本书，并多次受邀为梦工厂、惠普、Nickelodeon、皮克斯、Direct TV主持关于电影、电视、数字媒体视觉结构的研讨会。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  <w:b/>
          <w:bCs/>
        </w:rPr>
        <w:t>○ John Watson </w:t>
      </w:r>
      <w:r w:rsidRPr="00096369">
        <w:rPr>
          <w:rFonts w:ascii="微软雅黑" w:eastAsia="微软雅黑" w:hAnsi="微软雅黑"/>
        </w:rPr>
        <w:t>教授，Broccoli椅荣誉拥有者，制作电影包括《侠盗罗宾汉》（兼联合编剧）、《烈火雄心》、《零点爆破》等，监制了7季《外星界限》系列剧，打造了CBS电视剧《七宗罪》。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  <w:b/>
          <w:bCs/>
        </w:rPr>
        <w:t>○ Joyce Cox </w:t>
      </w:r>
      <w:r w:rsidRPr="00096369">
        <w:rPr>
          <w:rFonts w:ascii="微软雅黑" w:eastAsia="微软雅黑" w:hAnsi="微软雅黑"/>
        </w:rPr>
        <w:t>视觉效果制片人，履历包括《阿凡达》、《奇幻森林》、《黑衣人3》、《超人归来》、《了不起的盖茨比》、《哈利波特》等无数影片。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  <w:b/>
          <w:bCs/>
        </w:rPr>
        <w:t>○ Ian Sander </w:t>
      </w:r>
      <w:r w:rsidRPr="00096369">
        <w:rPr>
          <w:rFonts w:ascii="微软雅黑" w:eastAsia="微软雅黑" w:hAnsi="微软雅黑"/>
        </w:rPr>
        <w:t>开发并担任了超过700个小时的黄金时段电视节目的执行制片人，监制了CBS夏季系列剧《法网危情》；还担任开播5年的美剧《鬼语者》的执行制作和专职导演。由他监制并兼任执导的电视剧有《再现罪犯的人》、《野兽》、《纽约新闻》、《硫磺》；系列剧《公平正义》荣获艾美奖。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  <w:b/>
          <w:bCs/>
        </w:rPr>
        <w:t>○ Richard Fox </w:t>
      </w:r>
      <w:r w:rsidRPr="00096369">
        <w:rPr>
          <w:rFonts w:ascii="微软雅黑" w:eastAsia="微软雅黑" w:hAnsi="微软雅黑"/>
        </w:rPr>
        <w:t>华纳兄弟国际部执行副总裁、中国华纳旗舰影业负责人。</w:t>
      </w:r>
    </w:p>
    <w:p w:rsidR="00096369" w:rsidRPr="00096369" w:rsidRDefault="00096369" w:rsidP="00096369">
      <w:pPr>
        <w:rPr>
          <w:rFonts w:ascii="微软雅黑" w:eastAsia="微软雅黑" w:hAnsi="微软雅黑"/>
        </w:rPr>
      </w:pPr>
      <w:r w:rsidRPr="00096369">
        <w:rPr>
          <w:rFonts w:ascii="微软雅黑" w:eastAsia="微软雅黑" w:hAnsi="微软雅黑"/>
        </w:rPr>
        <w:t>○ </w:t>
      </w:r>
      <w:r w:rsidRPr="00096369">
        <w:rPr>
          <w:rFonts w:ascii="微软雅黑" w:eastAsia="微软雅黑" w:hAnsi="微软雅黑"/>
          <w:b/>
          <w:bCs/>
        </w:rPr>
        <w:t>黄建新 （特邀）</w:t>
      </w:r>
      <w:r w:rsidRPr="00096369">
        <w:rPr>
          <w:rFonts w:ascii="微软雅黑" w:eastAsia="微软雅黑" w:hAnsi="微软雅黑"/>
        </w:rPr>
        <w:t>中国金牌监制、导演。</w:t>
      </w:r>
    </w:p>
    <w:p w:rsidR="00096369" w:rsidRPr="00096369" w:rsidRDefault="00096369" w:rsidP="00B15FDE">
      <w:pPr>
        <w:rPr>
          <w:rFonts w:ascii="微软雅黑" w:eastAsia="微软雅黑" w:hAnsi="微软雅黑"/>
        </w:rPr>
      </w:pPr>
    </w:p>
    <w:p w:rsidR="00096369" w:rsidRDefault="00096369" w:rsidP="00B15FDE"/>
    <w:sectPr w:rsidR="00096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1CF" w:rsidRDefault="005601CF" w:rsidP="00B15FDE">
      <w:r>
        <w:separator/>
      </w:r>
    </w:p>
  </w:endnote>
  <w:endnote w:type="continuationSeparator" w:id="0">
    <w:p w:rsidR="005601CF" w:rsidRDefault="005601CF" w:rsidP="00B15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黑体 Std R">
    <w:altName w:val="Arial Unicode MS"/>
    <w:charset w:val="50"/>
    <w:family w:val="auto"/>
    <w:pitch w:val="variable"/>
    <w:sig w:usb0="00000000" w:usb1="00000000" w:usb2="0100040E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1CF" w:rsidRDefault="005601CF" w:rsidP="00B15FDE">
      <w:r>
        <w:separator/>
      </w:r>
    </w:p>
  </w:footnote>
  <w:footnote w:type="continuationSeparator" w:id="0">
    <w:p w:rsidR="005601CF" w:rsidRDefault="005601CF" w:rsidP="00B15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E7F"/>
    <w:rsid w:val="00096369"/>
    <w:rsid w:val="001D64DF"/>
    <w:rsid w:val="00236BBE"/>
    <w:rsid w:val="00251203"/>
    <w:rsid w:val="00294B40"/>
    <w:rsid w:val="005601CF"/>
    <w:rsid w:val="00667534"/>
    <w:rsid w:val="00767954"/>
    <w:rsid w:val="00861E7F"/>
    <w:rsid w:val="008A2A2A"/>
    <w:rsid w:val="00A1579E"/>
    <w:rsid w:val="00A97278"/>
    <w:rsid w:val="00AF53B2"/>
    <w:rsid w:val="00B049AD"/>
    <w:rsid w:val="00B15FDE"/>
    <w:rsid w:val="00CE1054"/>
    <w:rsid w:val="00E11F38"/>
    <w:rsid w:val="00F0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C8D23D-C505-4355-8559-673E096E2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5FD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5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15FD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15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15FDE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BB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B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0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246</Words>
  <Characters>1403</Characters>
  <Application>Microsoft Office Word</Application>
  <DocSecurity>0</DocSecurity>
  <Lines>11</Lines>
  <Paragraphs>3</Paragraphs>
  <ScaleCrop>false</ScaleCrop>
  <Company>Lenovo</Company>
  <LinksUpToDate>false</LinksUpToDate>
  <CharactersWithSpaces>1646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Yiping Qin</cp:lastModifiedBy>
  <cp:revision>14</cp:revision>
  <cp:lastPrinted>2016-01-25T07:05:00Z</cp:lastPrinted>
  <dcterms:created xsi:type="dcterms:W3CDTF">2016-01-25T06:47:00Z</dcterms:created>
  <dcterms:modified xsi:type="dcterms:W3CDTF">2016-01-26T04:48:00Z</dcterms:modified>
</cp:coreProperties>
</file>